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1" w:rsidRDefault="00EF59E1" w:rsidP="00B962E5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-761365</wp:posOffset>
            </wp:positionH>
            <wp:positionV relativeFrom="margin">
              <wp:posOffset>-433070</wp:posOffset>
            </wp:positionV>
            <wp:extent cx="6974205" cy="9877425"/>
            <wp:effectExtent l="0" t="0" r="0" b="9525"/>
            <wp:wrapSquare wrapText="bothSides"/>
            <wp:docPr id="1" name="Рисунок 1" descr="C:\Users\User\Desktop\20170707_13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0707_133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2E5" w:rsidRPr="00B962E5" w:rsidRDefault="00B962E5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B962E5">
        <w:rPr>
          <w:rFonts w:ascii="Times New Roman" w:hAnsi="Times New Roman" w:cs="Times New Roman"/>
          <w:sz w:val="28"/>
          <w:szCs w:val="28"/>
          <w:lang w:eastAsia="ru-RU"/>
        </w:rPr>
        <w:t>Под использованием машинных носителей информации в ПС понимается их подключение к инфраструктуре ПС с целью обработки, приема/передачи информации между ПС и носителями информации.</w:t>
      </w:r>
    </w:p>
    <w:p w:rsidR="00B962E5" w:rsidRPr="00B962E5" w:rsidRDefault="00B962E5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962E5">
        <w:rPr>
          <w:rFonts w:ascii="Times New Roman" w:hAnsi="Times New Roman" w:cs="Times New Roman"/>
          <w:sz w:val="28"/>
          <w:szCs w:val="28"/>
          <w:lang w:eastAsia="ru-RU"/>
        </w:rPr>
        <w:t>В ПС допускается использование только учтенных машинных носителей информации, которые являются собственностью Оператора и подвергаются регулярной ревизии и контролю.</w:t>
      </w:r>
    </w:p>
    <w:p w:rsidR="00B962E5" w:rsidRPr="00B962E5" w:rsidRDefault="00B962E5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962E5">
        <w:rPr>
          <w:rFonts w:ascii="Times New Roman" w:hAnsi="Times New Roman" w:cs="Times New Roman"/>
          <w:sz w:val="28"/>
          <w:szCs w:val="28"/>
          <w:lang w:eastAsia="ru-RU"/>
        </w:rPr>
        <w:t>К машинным носителям конфиденциальной информации предъявляются те же требования ИБ, что и для стационарных АРМ (целесообразность дополнительных мер обеспечения ИБ определяется администраторами ИС).</w:t>
      </w:r>
    </w:p>
    <w:p w:rsidR="00B962E5" w:rsidRDefault="00B962E5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B962E5">
        <w:rPr>
          <w:rFonts w:ascii="Times New Roman" w:hAnsi="Times New Roman" w:cs="Times New Roman"/>
          <w:sz w:val="28"/>
          <w:szCs w:val="28"/>
          <w:lang w:eastAsia="ru-RU"/>
        </w:rPr>
        <w:t xml:space="preserve">Машинные носители конфиденциальной информации предоставляются по инициативе Руководителей структурных подразделений в случаях: </w:t>
      </w:r>
    </w:p>
    <w:p w:rsidR="00B962E5" w:rsidRPr="00B962E5" w:rsidRDefault="00B962E5" w:rsidP="00B962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необходимости выполнения вновь принятым Пользователем своих должностных обязанностей;</w:t>
      </w:r>
    </w:p>
    <w:p w:rsidR="00B962E5" w:rsidRPr="00B962E5" w:rsidRDefault="00B962E5" w:rsidP="00B962E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возникновения у Пользователя производственной необходимости.</w:t>
      </w:r>
    </w:p>
    <w:p w:rsidR="00DE3EDF" w:rsidRDefault="00DE3EDF" w:rsidP="00DE3ED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2E5" w:rsidRPr="00DE3EDF" w:rsidRDefault="00DE3EDF" w:rsidP="00DE3ED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3ED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62E5" w:rsidRPr="00DE3EDF">
        <w:rPr>
          <w:rFonts w:ascii="Times New Roman" w:hAnsi="Times New Roman" w:cs="Times New Roman"/>
          <w:sz w:val="28"/>
          <w:szCs w:val="28"/>
          <w:lang w:eastAsia="ru-RU"/>
        </w:rPr>
        <w:t>. Порядок учета, хранения и обращения со съемными машинными носителями конфиденциальной информации (персональных данных)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Все находящиеся на хранении и в обращении съемные машинные носители с конфиденциальной информацией (персональными данными) подлежат учёту.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Каждый съемный машинный носитель с записанной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Учет и выдачу съемных машинных носителей конфиденциальной информации (персональных данных) осуществляют уполномоченные сотрудники структурных подразделений, на которых возложены функции хранения машинных носителей персональных данных. Факт выдачи съемного машинного носителя исполнителю фиксируется в журнале учета съемных машинных носителей конфиденциальной информации.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Пользователи получают учтенный съемный носитель от уполномоченного сотрудника для выполнения работ на конкретный срок. При получении делаются соответствующие записи в журнале учета. По окончании работ Пользователь сдает съемный носитель для хранения уполномоченному сотруднику, о чем делается соответствующая запись в журнале учета.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Пользователями машинных носителей с конфиденциальной информацией (персональными данными) необходимо:</w:t>
      </w:r>
    </w:p>
    <w:p w:rsidR="00B962E5" w:rsidRPr="00B962E5" w:rsidRDefault="00B962E5" w:rsidP="00B962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соблюдать требования настоящего Порядка;</w:t>
      </w:r>
    </w:p>
    <w:p w:rsidR="00B962E5" w:rsidRPr="00B962E5" w:rsidRDefault="00B962E5" w:rsidP="00B962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использовать машинные носители информации исключительно для выполнения своих служебных обязанностей;</w:t>
      </w:r>
    </w:p>
    <w:p w:rsidR="00B962E5" w:rsidRPr="00B962E5" w:rsidRDefault="00B962E5" w:rsidP="00B962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ставить в известность администраторов ИС о любых фактах нарушения требований настоящего Порядка;</w:t>
      </w:r>
    </w:p>
    <w:p w:rsidR="00B962E5" w:rsidRPr="00B962E5" w:rsidRDefault="00B962E5" w:rsidP="00B962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бережно относится к машинным носителям конфиденциальной информации (персональных данных);</w:t>
      </w:r>
    </w:p>
    <w:p w:rsidR="00B962E5" w:rsidRPr="00B962E5" w:rsidRDefault="00B962E5" w:rsidP="00B962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обеспечивать физическую безопасность машинных носителей информации всеми разумными способами;</w:t>
      </w:r>
    </w:p>
    <w:p w:rsidR="00B962E5" w:rsidRPr="00B962E5" w:rsidRDefault="00B962E5" w:rsidP="00B962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извещать администраторов ИС о фактах утраты (кражи) машинных носителей конфиденциальной информации (персональных данных).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машинных носителей конфиденциальной информации (персональных данных) запрещается:</w:t>
      </w:r>
    </w:p>
    <w:p w:rsidR="00B962E5" w:rsidRPr="00B962E5" w:rsidRDefault="00B962E5" w:rsidP="00B962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использовать носители конфиденциальной информации (персональных данных) в личных целях;</w:t>
      </w:r>
    </w:p>
    <w:p w:rsidR="00B962E5" w:rsidRPr="00B962E5" w:rsidRDefault="00B962E5" w:rsidP="00B962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передавать носители конфиденциальной информации (персональных данных) другим лицам (за исключением администраторов ИС);</w:t>
      </w:r>
    </w:p>
    <w:p w:rsidR="00B962E5" w:rsidRPr="00B962E5" w:rsidRDefault="00B962E5" w:rsidP="00B962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хранить съемные носители с конфиденциальной информацией (персональными данными) вместе с общедоступными данными, на рабочих столах, либо оставлять их без присмотра или передавать на хранение другим лицам;</w:t>
      </w:r>
    </w:p>
    <w:p w:rsidR="00B962E5" w:rsidRPr="00B962E5" w:rsidRDefault="00B962E5" w:rsidP="00B962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2E5">
        <w:rPr>
          <w:rFonts w:ascii="Times New Roman" w:hAnsi="Times New Roman" w:cs="Times New Roman"/>
          <w:sz w:val="28"/>
          <w:szCs w:val="28"/>
          <w:lang w:eastAsia="ru-RU"/>
        </w:rPr>
        <w:t>выносить съёмные носители с конфиденциальной информацией (персональными данными) из служебных помещений для работы с ними на дому и т. д.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Любое взаимодействие (обработка, прием/передача информации), инициированное сотрудником между ИС и неучтенными (личными) носителями информации, рассматривается как несанкционированное (за исключением случаев согласованных с администраторами ИС заранее). Администратор ИС оставляет за собой право блокировать или ограничивать использование машинных носителей информации.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фактов несанкционированного и/или нецелевого использования машинных носителей конфиденциальной информации (персональных данных) инициализируется служебная проверка, проводимая комиссией, состав и полномочия которой определяется приказом Оператора. По факту выясненных обстоятельств составляется акт расследования инцидента и передается руководителю структурного подразделения для принятия мер согласно локальным нормативным актам Оператора и действующему законодательству.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хранящаяся на машинных носителях конфиденциальной информации (персональных данных), подлежит обязательной проверке на отсутствие </w:t>
      </w:r>
      <w:proofErr w:type="gramStart"/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вредоносного</w:t>
      </w:r>
      <w:proofErr w:type="gramEnd"/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 xml:space="preserve"> ПО.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При отправке или передаче конфиденциальной информации (персональных данных) адресатам на съемные машинные носители записываются только предназначенные адресатам данные. Отправка конфиденциальной информации (персональных данных) адресатам на съемных машинных носителях осуществляется в порядке, установленном для документов для служебного пользования.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 xml:space="preserve">Вынос съемных машинных носителей конфиденциальной информации (персональных данных) для непосредственной передачи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адресату осуществляется только с письменного разрешения руководителя структурного подразделения.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В случае утраты или уничтожения съемных машинных носителей конфиденциальной информации (персональных данных) либо разглашении содержащихся в них сведений немедленно ставится в известность руководитель соответствующего структурного подразделения.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данных).</w:t>
      </w:r>
    </w:p>
    <w:p w:rsidR="00B962E5" w:rsidRPr="00B962E5" w:rsidRDefault="00B962E5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3ED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962E5">
        <w:rPr>
          <w:rFonts w:ascii="Times New Roman" w:hAnsi="Times New Roman" w:cs="Times New Roman"/>
          <w:sz w:val="28"/>
          <w:szCs w:val="28"/>
          <w:lang w:eastAsia="ru-RU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 в соответствии с «Порядком уничтожения документов и машинных носителей информации, содержащих персональные данные».</w:t>
      </w:r>
    </w:p>
    <w:p w:rsidR="00B962E5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В случае увольнения или перевода работника в другое структурное подразделение, предоставленные ему машинные носители конфиденциальной информации</w:t>
      </w:r>
      <w:r w:rsidR="00B962E5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ерсональных данных) изымаются уполномоченным сотрудником структурных подразделений, на которого возложены функции хранения машинных носителей персональных данных.</w:t>
      </w:r>
    </w:p>
    <w:p w:rsidR="00DE3EDF" w:rsidRDefault="00DE3EDF" w:rsidP="00DE3ED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2E5" w:rsidRPr="00B962E5" w:rsidRDefault="00DE3EDF" w:rsidP="00DE3ED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. Ответственность</w:t>
      </w:r>
    </w:p>
    <w:p w:rsidR="00494062" w:rsidRPr="00B962E5" w:rsidRDefault="00DE3EDF" w:rsidP="00B962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962E5" w:rsidRPr="00B962E5">
        <w:rPr>
          <w:rFonts w:ascii="Times New Roman" w:hAnsi="Times New Roman" w:cs="Times New Roman"/>
          <w:sz w:val="28"/>
          <w:szCs w:val="28"/>
          <w:lang w:eastAsia="ru-RU"/>
        </w:rPr>
        <w:t>Пользователи и администраторы информационной системы, нарушившие требования настоящего Положения, несут ответственность в соответствии с действующим законодательством и локальными нормативными актами Оператора.</w:t>
      </w:r>
    </w:p>
    <w:sectPr w:rsidR="00494062" w:rsidRPr="00B962E5" w:rsidSect="00B962E5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26967876"/>
    <w:multiLevelType w:val="hybridMultilevel"/>
    <w:tmpl w:val="2DF6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40AC0"/>
    <w:multiLevelType w:val="hybridMultilevel"/>
    <w:tmpl w:val="3A8C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7698"/>
    <w:multiLevelType w:val="hybridMultilevel"/>
    <w:tmpl w:val="11E6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E5"/>
    <w:rsid w:val="00052DCE"/>
    <w:rsid w:val="00494062"/>
    <w:rsid w:val="00B962E5"/>
    <w:rsid w:val="00DE3EDF"/>
    <w:rsid w:val="00E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E5"/>
    <w:pPr>
      <w:ind w:left="720"/>
      <w:contextualSpacing/>
    </w:pPr>
  </w:style>
  <w:style w:type="paragraph" w:styleId="a4">
    <w:name w:val="No Spacing"/>
    <w:link w:val="a5"/>
    <w:uiPriority w:val="1"/>
    <w:qFormat/>
    <w:rsid w:val="00B962E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962E5"/>
  </w:style>
  <w:style w:type="paragraph" w:styleId="a6">
    <w:name w:val="Balloon Text"/>
    <w:basedOn w:val="a"/>
    <w:link w:val="a7"/>
    <w:uiPriority w:val="99"/>
    <w:semiHidden/>
    <w:unhideWhenUsed/>
    <w:rsid w:val="0005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E5"/>
    <w:pPr>
      <w:ind w:left="720"/>
      <w:contextualSpacing/>
    </w:pPr>
  </w:style>
  <w:style w:type="paragraph" w:styleId="a4">
    <w:name w:val="No Spacing"/>
    <w:link w:val="a5"/>
    <w:uiPriority w:val="1"/>
    <w:qFormat/>
    <w:rsid w:val="00B962E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962E5"/>
  </w:style>
  <w:style w:type="paragraph" w:styleId="a6">
    <w:name w:val="Balloon Text"/>
    <w:basedOn w:val="a"/>
    <w:link w:val="a7"/>
    <w:uiPriority w:val="99"/>
    <w:semiHidden/>
    <w:unhideWhenUsed/>
    <w:rsid w:val="0005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2017-07-07T07:15:00Z</cp:lastPrinted>
  <dcterms:created xsi:type="dcterms:W3CDTF">2017-06-28T06:28:00Z</dcterms:created>
  <dcterms:modified xsi:type="dcterms:W3CDTF">2017-07-07T10:15:00Z</dcterms:modified>
</cp:coreProperties>
</file>